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AE0" w:rsidRDefault="006B58C9">
      <w:pPr>
        <w:spacing w:before="60"/>
        <w:ind w:right="109"/>
        <w:jc w:val="right"/>
        <w:rPr>
          <w:sz w:val="26"/>
        </w:rPr>
      </w:pPr>
      <w:r>
        <w:rPr>
          <w:w w:val="95"/>
          <w:sz w:val="26"/>
        </w:rPr>
        <w:t>Форма</w:t>
      </w:r>
    </w:p>
    <w:p w:rsidR="00C80AE0" w:rsidRDefault="001628B0">
      <w:pPr>
        <w:spacing w:before="2"/>
        <w:ind w:left="98" w:right="177"/>
        <w:jc w:val="center"/>
        <w:rPr>
          <w:b/>
          <w:sz w:val="28"/>
        </w:rPr>
      </w:pPr>
      <w:r>
        <w:rPr>
          <w:b/>
          <w:sz w:val="28"/>
        </w:rPr>
        <w:t>Інформація про вартість закупівель, проведених закладами освіти Тернопільської області</w:t>
      </w:r>
    </w:p>
    <w:p w:rsidR="00C80AE0" w:rsidRDefault="00C80AE0">
      <w:pPr>
        <w:pStyle w:val="a3"/>
        <w:spacing w:before="5"/>
        <w:rPr>
          <w:b/>
          <w:sz w:val="22"/>
        </w:rPr>
      </w:pPr>
    </w:p>
    <w:tbl>
      <w:tblPr>
        <w:tblStyle w:val="TableNormal"/>
        <w:tblW w:w="0" w:type="auto"/>
        <w:tblInd w:w="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844"/>
        <w:gridCol w:w="2074"/>
        <w:gridCol w:w="1755"/>
        <w:gridCol w:w="2307"/>
        <w:gridCol w:w="1974"/>
        <w:gridCol w:w="2384"/>
      </w:tblGrid>
      <w:tr w:rsidR="00C80AE0">
        <w:trPr>
          <w:trHeight w:val="1362"/>
        </w:trPr>
        <w:tc>
          <w:tcPr>
            <w:tcW w:w="2518" w:type="dxa"/>
            <w:vMerge w:val="restart"/>
          </w:tcPr>
          <w:p w:rsidR="00C80AE0" w:rsidRDefault="006B58C9">
            <w:pPr>
              <w:pStyle w:val="TableParagraph"/>
              <w:ind w:left="221" w:right="211"/>
              <w:jc w:val="center"/>
              <w:rPr>
                <w:sz w:val="24"/>
              </w:rPr>
            </w:pPr>
            <w:r>
              <w:rPr>
                <w:sz w:val="24"/>
              </w:rPr>
              <w:t>Назва структурного підрозділу облдержадмі-</w:t>
            </w:r>
          </w:p>
          <w:p w:rsidR="00C80AE0" w:rsidRDefault="006B58C9">
            <w:pPr>
              <w:pStyle w:val="TableParagraph"/>
              <w:ind w:left="220" w:right="211"/>
              <w:jc w:val="center"/>
              <w:rPr>
                <w:sz w:val="24"/>
              </w:rPr>
            </w:pPr>
            <w:r>
              <w:rPr>
                <w:sz w:val="24"/>
              </w:rPr>
              <w:t>ністрації,</w:t>
            </w:r>
          </w:p>
          <w:p w:rsidR="00C80AE0" w:rsidRDefault="00C80AE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C80AE0" w:rsidRDefault="006B58C9">
            <w:pPr>
              <w:pStyle w:val="TableParagraph"/>
              <w:spacing w:before="1"/>
              <w:ind w:left="214" w:right="211"/>
              <w:jc w:val="center"/>
              <w:rPr>
                <w:sz w:val="24"/>
              </w:rPr>
            </w:pPr>
            <w:r>
              <w:rPr>
                <w:sz w:val="24"/>
              </w:rPr>
              <w:t>назвиусіх</w:t>
            </w:r>
          </w:p>
          <w:p w:rsidR="00C80AE0" w:rsidRDefault="006B58C9">
            <w:pPr>
              <w:pStyle w:val="TableParagraph"/>
              <w:spacing w:line="270" w:lineRule="atLeast"/>
              <w:ind w:left="131" w:right="123"/>
              <w:jc w:val="center"/>
              <w:rPr>
                <w:sz w:val="24"/>
              </w:rPr>
            </w:pPr>
            <w:r>
              <w:rPr>
                <w:sz w:val="24"/>
              </w:rPr>
              <w:t>підприємств, установ, організацій, які належать до сфери його управління</w:t>
            </w:r>
          </w:p>
        </w:tc>
        <w:tc>
          <w:tcPr>
            <w:tcW w:w="3918" w:type="dxa"/>
            <w:gridSpan w:val="2"/>
          </w:tcPr>
          <w:p w:rsidR="00C80AE0" w:rsidRDefault="006B58C9">
            <w:pPr>
              <w:pStyle w:val="TableParagraph"/>
              <w:spacing w:line="244" w:lineRule="auto"/>
              <w:ind w:left="8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 xml:space="preserve">Сума коштів </w:t>
            </w:r>
            <w:r>
              <w:rPr>
                <w:b/>
                <w:sz w:val="24"/>
              </w:rPr>
              <w:t>за завершеними договорами,</w:t>
            </w:r>
            <w:r>
              <w:rPr>
                <w:b/>
                <w:sz w:val="24"/>
                <w:u w:val="thick"/>
              </w:rPr>
              <w:t xml:space="preserve"> укладеними із</w:t>
            </w:r>
          </w:p>
          <w:p w:rsidR="00C80AE0" w:rsidRDefault="006B58C9">
            <w:pPr>
              <w:pStyle w:val="TableParagraph"/>
              <w:spacing w:line="270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застосування електронної</w:t>
            </w:r>
          </w:p>
          <w:p w:rsidR="00C80AE0" w:rsidRDefault="006B58C9">
            <w:pPr>
              <w:pStyle w:val="TableParagraph"/>
              <w:spacing w:line="274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системизакупівель</w:t>
            </w:r>
          </w:p>
          <w:p w:rsidR="00C80AE0" w:rsidRDefault="006B58C9">
            <w:pPr>
              <w:pStyle w:val="TableParagraph"/>
              <w:spacing w:line="244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(далі – ЕСЗ),гривень</w:t>
            </w:r>
          </w:p>
        </w:tc>
        <w:tc>
          <w:tcPr>
            <w:tcW w:w="4062" w:type="dxa"/>
            <w:gridSpan w:val="2"/>
          </w:tcPr>
          <w:p w:rsidR="00C80AE0" w:rsidRDefault="006B58C9">
            <w:pPr>
              <w:pStyle w:val="TableParagraph"/>
              <w:spacing w:line="244" w:lineRule="auto"/>
              <w:ind w:left="9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 xml:space="preserve">Сума коштів за </w:t>
            </w:r>
            <w:r>
              <w:rPr>
                <w:b/>
                <w:sz w:val="24"/>
              </w:rPr>
              <w:t>завершеними договорами,</w:t>
            </w:r>
            <w:r>
              <w:rPr>
                <w:b/>
                <w:sz w:val="24"/>
                <w:u w:val="thick"/>
              </w:rPr>
              <w:t xml:space="preserve"> укладеними без</w:t>
            </w:r>
          </w:p>
          <w:p w:rsidR="00C80AE0" w:rsidRDefault="006B58C9">
            <w:pPr>
              <w:pStyle w:val="TableParagraph"/>
              <w:spacing w:line="268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застосування електронної системи</w:t>
            </w:r>
          </w:p>
          <w:p w:rsidR="00C80AE0" w:rsidRDefault="006B58C9">
            <w:pPr>
              <w:pStyle w:val="TableParagraph"/>
              <w:spacing w:line="276" w:lineRule="exact"/>
              <w:ind w:left="258" w:right="247" w:hanging="2"/>
              <w:jc w:val="center"/>
              <w:rPr>
                <w:sz w:val="24"/>
              </w:rPr>
            </w:pPr>
            <w:r>
              <w:rPr>
                <w:b/>
                <w:sz w:val="24"/>
                <w:u w:val="thick"/>
              </w:rPr>
              <w:t>закупівель</w:t>
            </w:r>
            <w:r>
              <w:rPr>
                <w:sz w:val="24"/>
              </w:rPr>
              <w:t>,</w:t>
            </w:r>
            <w:r>
              <w:rPr>
                <w:b/>
                <w:sz w:val="24"/>
                <w:u w:val="thick"/>
              </w:rPr>
              <w:t>дані про які</w:t>
            </w:r>
            <w:r>
              <w:rPr>
                <w:b/>
                <w:sz w:val="24"/>
              </w:rPr>
              <w:t xml:space="preserve"> відображаються в ЕСЗ</w:t>
            </w:r>
            <w:r>
              <w:rPr>
                <w:b/>
                <w:position w:val="8"/>
                <w:sz w:val="16"/>
              </w:rPr>
              <w:t xml:space="preserve">1 </w:t>
            </w:r>
            <w:r>
              <w:rPr>
                <w:sz w:val="24"/>
              </w:rPr>
              <w:t>, гривень</w:t>
            </w:r>
          </w:p>
        </w:tc>
        <w:tc>
          <w:tcPr>
            <w:tcW w:w="4358" w:type="dxa"/>
            <w:gridSpan w:val="2"/>
          </w:tcPr>
          <w:p w:rsidR="00C80AE0" w:rsidRDefault="006B58C9">
            <w:pPr>
              <w:pStyle w:val="TableParagraph"/>
              <w:spacing w:line="244" w:lineRule="auto"/>
              <w:ind w:right="1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 xml:space="preserve">Сума коштів за </w:t>
            </w:r>
            <w:r>
              <w:rPr>
                <w:b/>
                <w:sz w:val="24"/>
              </w:rPr>
              <w:t>завершеними договорами,</w:t>
            </w:r>
            <w:r>
              <w:rPr>
                <w:b/>
                <w:sz w:val="24"/>
                <w:u w:val="thick"/>
              </w:rPr>
              <w:t xml:space="preserve"> укладеними без</w:t>
            </w:r>
          </w:p>
          <w:p w:rsidR="00C80AE0" w:rsidRDefault="006B58C9">
            <w:pPr>
              <w:pStyle w:val="TableParagraph"/>
              <w:spacing w:line="268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застосування електронної системи</w:t>
            </w:r>
          </w:p>
          <w:p w:rsidR="00C80AE0" w:rsidRDefault="006B58C9">
            <w:pPr>
              <w:pStyle w:val="TableParagraph"/>
              <w:spacing w:line="276" w:lineRule="exact"/>
              <w:ind w:left="401" w:right="400" w:firstLine="1"/>
              <w:jc w:val="center"/>
              <w:rPr>
                <w:sz w:val="24"/>
              </w:rPr>
            </w:pPr>
            <w:r>
              <w:rPr>
                <w:b/>
                <w:sz w:val="24"/>
                <w:u w:val="thick"/>
              </w:rPr>
              <w:t>закупівель</w:t>
            </w:r>
            <w:r>
              <w:rPr>
                <w:sz w:val="24"/>
              </w:rPr>
              <w:t>,</w:t>
            </w:r>
            <w:r>
              <w:rPr>
                <w:b/>
                <w:sz w:val="24"/>
                <w:u w:val="thick"/>
              </w:rPr>
              <w:t>дані про які не</w:t>
            </w:r>
            <w:r>
              <w:rPr>
                <w:b/>
                <w:sz w:val="24"/>
              </w:rPr>
              <w:t xml:space="preserve"> відображаються в ЕСЗ</w:t>
            </w:r>
            <w:r>
              <w:rPr>
                <w:b/>
                <w:position w:val="8"/>
                <w:sz w:val="16"/>
              </w:rPr>
              <w:t xml:space="preserve">2 </w:t>
            </w:r>
            <w:r>
              <w:rPr>
                <w:sz w:val="24"/>
              </w:rPr>
              <w:t>, гривень</w:t>
            </w:r>
          </w:p>
        </w:tc>
      </w:tr>
      <w:tr w:rsidR="00C80AE0" w:rsidTr="00510A47">
        <w:trPr>
          <w:trHeight w:val="1324"/>
        </w:trPr>
        <w:tc>
          <w:tcPr>
            <w:tcW w:w="2518" w:type="dxa"/>
            <w:vMerge/>
            <w:tcBorders>
              <w:top w:val="nil"/>
            </w:tcBorders>
          </w:tcPr>
          <w:p w:rsidR="00C80AE0" w:rsidRDefault="00C80AE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C80AE0" w:rsidRDefault="00AD59E2" w:rsidP="002000ED">
            <w:pPr>
              <w:pStyle w:val="TableParagraph"/>
              <w:ind w:left="412"/>
              <w:rPr>
                <w:sz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val="en-US"/>
              </w:rPr>
              <w:t>I</w:t>
            </w:r>
            <w:r w:rsidR="00EA2465">
              <w:rPr>
                <w:rFonts w:eastAsiaTheme="minorHAnsi"/>
                <w:color w:val="000000"/>
                <w:sz w:val="24"/>
                <w:szCs w:val="24"/>
              </w:rPr>
              <w:t>-ІІ</w:t>
            </w:r>
            <w:r w:rsidR="00773F3F">
              <w:rPr>
                <w:rFonts w:eastAsiaTheme="minorHAnsi"/>
                <w:color w:val="000000"/>
                <w:sz w:val="24"/>
                <w:szCs w:val="24"/>
                <w:lang w:val="ru-RU"/>
              </w:rPr>
              <w:t xml:space="preserve"> квартал 202</w:t>
            </w:r>
            <w:r w:rsidR="002000ED">
              <w:rPr>
                <w:rFonts w:eastAsiaTheme="minorHAnsi"/>
                <w:color w:val="000000"/>
                <w:sz w:val="24"/>
                <w:szCs w:val="24"/>
                <w:lang w:val="en-US"/>
              </w:rPr>
              <w:t>5</w:t>
            </w:r>
            <w:r w:rsidR="00C5160F">
              <w:rPr>
                <w:rFonts w:eastAsiaTheme="minorHAnsi"/>
                <w:color w:val="000000"/>
                <w:sz w:val="24"/>
                <w:szCs w:val="24"/>
                <w:lang w:val="ru-RU"/>
              </w:rPr>
              <w:t xml:space="preserve"> року</w:t>
            </w:r>
          </w:p>
        </w:tc>
        <w:tc>
          <w:tcPr>
            <w:tcW w:w="2074" w:type="dxa"/>
          </w:tcPr>
          <w:p w:rsidR="00C80AE0" w:rsidRDefault="006B58C9" w:rsidP="00990F3E">
            <w:pPr>
              <w:pStyle w:val="TableParagraph"/>
              <w:spacing w:line="230" w:lineRule="exact"/>
              <w:ind w:left="613"/>
              <w:rPr>
                <w:sz w:val="24"/>
              </w:rPr>
            </w:pPr>
            <w:r>
              <w:rPr>
                <w:sz w:val="24"/>
              </w:rPr>
              <w:t>20</w:t>
            </w:r>
            <w:r w:rsidR="007D6F85">
              <w:rPr>
                <w:sz w:val="24"/>
              </w:rPr>
              <w:t>2</w:t>
            </w:r>
            <w:r w:rsidR="002000ED">
              <w:rPr>
                <w:sz w:val="24"/>
                <w:lang w:val="en-US"/>
              </w:rPr>
              <w:t>4</w:t>
            </w:r>
            <w:r>
              <w:rPr>
                <w:sz w:val="24"/>
              </w:rPr>
              <w:t xml:space="preserve"> рік</w:t>
            </w:r>
          </w:p>
        </w:tc>
        <w:tc>
          <w:tcPr>
            <w:tcW w:w="1755" w:type="dxa"/>
            <w:tcBorders>
              <w:top w:val="thickThinMediumGap" w:sz="6" w:space="0" w:color="000000"/>
            </w:tcBorders>
          </w:tcPr>
          <w:p w:rsidR="00C80AE0" w:rsidRDefault="00AD59E2" w:rsidP="002000ED">
            <w:pPr>
              <w:pStyle w:val="TableParagraph"/>
              <w:ind w:left="366"/>
              <w:rPr>
                <w:sz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val="en-US"/>
              </w:rPr>
              <w:t>I</w:t>
            </w:r>
            <w:r w:rsidR="00EA2465">
              <w:rPr>
                <w:rFonts w:eastAsiaTheme="minorHAnsi"/>
                <w:color w:val="000000"/>
                <w:sz w:val="24"/>
                <w:szCs w:val="24"/>
              </w:rPr>
              <w:t>-ІІ</w:t>
            </w:r>
            <w:r w:rsidR="00414BE5">
              <w:rPr>
                <w:rFonts w:eastAsiaTheme="minorHAnsi"/>
                <w:color w:val="000000"/>
                <w:sz w:val="24"/>
                <w:szCs w:val="24"/>
                <w:lang w:val="ru-RU"/>
              </w:rPr>
              <w:t xml:space="preserve"> квартал 202</w:t>
            </w:r>
            <w:r w:rsidR="002000ED">
              <w:rPr>
                <w:rFonts w:eastAsiaTheme="minorHAnsi"/>
                <w:color w:val="000000"/>
                <w:sz w:val="24"/>
                <w:szCs w:val="24"/>
                <w:lang w:val="en-US"/>
              </w:rPr>
              <w:t>5</w:t>
            </w:r>
            <w:r w:rsidR="00414BE5">
              <w:rPr>
                <w:rFonts w:eastAsiaTheme="minorHAnsi"/>
                <w:color w:val="000000"/>
                <w:sz w:val="24"/>
                <w:szCs w:val="24"/>
                <w:lang w:val="ru-RU"/>
              </w:rPr>
              <w:t xml:space="preserve"> року</w:t>
            </w:r>
          </w:p>
        </w:tc>
        <w:tc>
          <w:tcPr>
            <w:tcW w:w="2307" w:type="dxa"/>
            <w:tcBorders>
              <w:top w:val="thickThinMediumGap" w:sz="6" w:space="0" w:color="000000"/>
            </w:tcBorders>
          </w:tcPr>
          <w:p w:rsidR="00C80AE0" w:rsidRDefault="006B58C9" w:rsidP="002000ED">
            <w:pPr>
              <w:pStyle w:val="TableParagraph"/>
              <w:spacing w:line="230" w:lineRule="exact"/>
              <w:ind w:left="728"/>
              <w:rPr>
                <w:sz w:val="24"/>
              </w:rPr>
            </w:pPr>
            <w:r>
              <w:rPr>
                <w:sz w:val="24"/>
              </w:rPr>
              <w:t>20</w:t>
            </w:r>
            <w:r w:rsidR="007D6F85">
              <w:rPr>
                <w:sz w:val="24"/>
              </w:rPr>
              <w:t>2</w:t>
            </w:r>
            <w:r w:rsidR="002000ED">
              <w:rPr>
                <w:sz w:val="24"/>
                <w:lang w:val="en-US"/>
              </w:rPr>
              <w:t>4</w:t>
            </w:r>
            <w:r>
              <w:rPr>
                <w:sz w:val="24"/>
              </w:rPr>
              <w:t xml:space="preserve"> рік</w:t>
            </w:r>
          </w:p>
        </w:tc>
        <w:tc>
          <w:tcPr>
            <w:tcW w:w="1974" w:type="dxa"/>
            <w:tcBorders>
              <w:top w:val="thickThinMediumGap" w:sz="6" w:space="0" w:color="000000"/>
            </w:tcBorders>
          </w:tcPr>
          <w:p w:rsidR="00746D33" w:rsidRDefault="00AD59E2" w:rsidP="00746D33">
            <w:pPr>
              <w:pStyle w:val="TableParagraph"/>
              <w:ind w:left="473"/>
              <w:rPr>
                <w:rFonts w:eastAsia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val="en-US"/>
              </w:rPr>
              <w:t>I</w:t>
            </w:r>
            <w:r w:rsidR="00EA2465">
              <w:rPr>
                <w:rFonts w:eastAsiaTheme="minorHAnsi"/>
                <w:color w:val="000000"/>
                <w:sz w:val="24"/>
                <w:szCs w:val="24"/>
              </w:rPr>
              <w:t>-ІІ</w:t>
            </w:r>
            <w:r w:rsidR="00414BE5">
              <w:rPr>
                <w:rFonts w:eastAsiaTheme="minorHAnsi"/>
                <w:color w:val="000000"/>
                <w:sz w:val="24"/>
                <w:szCs w:val="24"/>
                <w:lang w:val="ru-RU"/>
              </w:rPr>
              <w:t xml:space="preserve"> квартал </w:t>
            </w:r>
          </w:p>
          <w:p w:rsidR="00C80AE0" w:rsidRDefault="00414BE5" w:rsidP="00746D33">
            <w:pPr>
              <w:pStyle w:val="TableParagraph"/>
              <w:ind w:left="473"/>
              <w:rPr>
                <w:sz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val="ru-RU"/>
              </w:rPr>
              <w:t>202</w:t>
            </w:r>
            <w:r w:rsidR="002000ED">
              <w:rPr>
                <w:rFonts w:eastAsiaTheme="minorHAnsi"/>
                <w:color w:val="000000"/>
                <w:sz w:val="24"/>
                <w:szCs w:val="24"/>
                <w:lang w:val="en-US"/>
              </w:rPr>
              <w:t>5</w:t>
            </w:r>
            <w:r>
              <w:rPr>
                <w:rFonts w:eastAsiaTheme="minorHAnsi"/>
                <w:color w:val="000000"/>
                <w:sz w:val="24"/>
                <w:szCs w:val="24"/>
                <w:lang w:val="ru-RU"/>
              </w:rPr>
              <w:t xml:space="preserve"> року</w:t>
            </w:r>
          </w:p>
        </w:tc>
        <w:tc>
          <w:tcPr>
            <w:tcW w:w="2384" w:type="dxa"/>
            <w:tcBorders>
              <w:top w:val="thickThinMediumGap" w:sz="6" w:space="0" w:color="000000"/>
            </w:tcBorders>
          </w:tcPr>
          <w:p w:rsidR="00C80AE0" w:rsidRDefault="006B58C9" w:rsidP="002000ED">
            <w:pPr>
              <w:pStyle w:val="TableParagraph"/>
              <w:spacing w:line="230" w:lineRule="exact"/>
              <w:ind w:left="765"/>
              <w:rPr>
                <w:sz w:val="24"/>
              </w:rPr>
            </w:pPr>
            <w:r>
              <w:rPr>
                <w:sz w:val="24"/>
              </w:rPr>
              <w:t>20</w:t>
            </w:r>
            <w:r w:rsidR="007D6F85">
              <w:rPr>
                <w:sz w:val="24"/>
              </w:rPr>
              <w:t>2</w:t>
            </w:r>
            <w:r w:rsidR="002000ED">
              <w:rPr>
                <w:sz w:val="24"/>
                <w:lang w:val="en-US"/>
              </w:rPr>
              <w:t>4</w:t>
            </w:r>
            <w:r>
              <w:rPr>
                <w:sz w:val="24"/>
              </w:rPr>
              <w:t xml:space="preserve"> рік</w:t>
            </w:r>
          </w:p>
        </w:tc>
      </w:tr>
      <w:tr w:rsidR="00536BD8">
        <w:trPr>
          <w:trHeight w:val="321"/>
        </w:trPr>
        <w:tc>
          <w:tcPr>
            <w:tcW w:w="2518" w:type="dxa"/>
          </w:tcPr>
          <w:p w:rsidR="00536BD8" w:rsidRPr="007D6F85" w:rsidRDefault="00536BD8" w:rsidP="007D6F85">
            <w:pPr>
              <w:pStyle w:val="TableParagraph"/>
              <w:jc w:val="center"/>
              <w:rPr>
                <w:b/>
                <w:sz w:val="24"/>
              </w:rPr>
            </w:pPr>
            <w:r w:rsidRPr="007D6F85">
              <w:rPr>
                <w:b/>
                <w:sz w:val="24"/>
              </w:rPr>
              <w:t>Чортківський гуманітарно-педагогічний фаховий коледж ім.О.Барвінського</w:t>
            </w:r>
          </w:p>
        </w:tc>
        <w:tc>
          <w:tcPr>
            <w:tcW w:w="1844" w:type="dxa"/>
          </w:tcPr>
          <w:p w:rsidR="00F44918" w:rsidRPr="004F2A55" w:rsidRDefault="004F2A55" w:rsidP="00D467F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706100,55</w:t>
            </w:r>
          </w:p>
          <w:p w:rsidR="0054293D" w:rsidRPr="0054293D" w:rsidRDefault="0054293D" w:rsidP="00D467F1">
            <w:pPr>
              <w:pStyle w:val="TableParagraph"/>
              <w:jc w:val="center"/>
              <w:rPr>
                <w:sz w:val="24"/>
                <w:lang w:val="en-US"/>
              </w:rPr>
            </w:pPr>
          </w:p>
        </w:tc>
        <w:tc>
          <w:tcPr>
            <w:tcW w:w="2074" w:type="dxa"/>
          </w:tcPr>
          <w:p w:rsidR="00536BD8" w:rsidRPr="0054293D" w:rsidRDefault="0054293D" w:rsidP="00A57C10">
            <w:pPr>
              <w:jc w:val="center"/>
              <w:rPr>
                <w:lang w:val="en-US"/>
              </w:rPr>
            </w:pPr>
            <w:r>
              <w:rPr>
                <w:sz w:val="24"/>
                <w:lang w:val="en-US"/>
              </w:rPr>
              <w:t>1536457.19</w:t>
            </w:r>
          </w:p>
        </w:tc>
        <w:tc>
          <w:tcPr>
            <w:tcW w:w="1755" w:type="dxa"/>
          </w:tcPr>
          <w:p w:rsidR="00311428" w:rsidRPr="00311428" w:rsidRDefault="0054293D" w:rsidP="00F41F72">
            <w:pPr>
              <w:jc w:val="center"/>
              <w:rPr>
                <w:lang w:val="pl-PL"/>
              </w:rPr>
            </w:pPr>
            <w:r>
              <w:rPr>
                <w:sz w:val="24"/>
                <w:lang w:val="pl-PL"/>
              </w:rPr>
              <w:t>3815313.26</w:t>
            </w:r>
          </w:p>
        </w:tc>
        <w:tc>
          <w:tcPr>
            <w:tcW w:w="2307" w:type="dxa"/>
          </w:tcPr>
          <w:p w:rsidR="00536BD8" w:rsidRPr="0054293D" w:rsidRDefault="0054293D" w:rsidP="00A57C10">
            <w:pPr>
              <w:jc w:val="center"/>
              <w:rPr>
                <w:lang w:val="en-US"/>
              </w:rPr>
            </w:pPr>
            <w:r>
              <w:rPr>
                <w:sz w:val="24"/>
                <w:lang w:val="en-US"/>
              </w:rPr>
              <w:t>3933367.50</w:t>
            </w:r>
          </w:p>
        </w:tc>
        <w:tc>
          <w:tcPr>
            <w:tcW w:w="1974" w:type="dxa"/>
          </w:tcPr>
          <w:p w:rsidR="00536BD8" w:rsidRPr="0054293D" w:rsidRDefault="0054293D" w:rsidP="00D467F1">
            <w:pPr>
              <w:pStyle w:val="TableParagraph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</w:t>
            </w:r>
          </w:p>
        </w:tc>
        <w:tc>
          <w:tcPr>
            <w:tcW w:w="2384" w:type="dxa"/>
          </w:tcPr>
          <w:p w:rsidR="00536BD8" w:rsidRPr="0054293D" w:rsidRDefault="0054293D" w:rsidP="00D467F1">
            <w:pPr>
              <w:pStyle w:val="TableParagraph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29530.00</w:t>
            </w:r>
          </w:p>
        </w:tc>
      </w:tr>
      <w:tr w:rsidR="00536BD8">
        <w:trPr>
          <w:trHeight w:val="323"/>
        </w:trPr>
        <w:tc>
          <w:tcPr>
            <w:tcW w:w="2518" w:type="dxa"/>
          </w:tcPr>
          <w:p w:rsidR="00536BD8" w:rsidRPr="00462757" w:rsidRDefault="00536BD8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536BD8" w:rsidRPr="001A3442" w:rsidRDefault="00536BD8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074" w:type="dxa"/>
          </w:tcPr>
          <w:p w:rsidR="00536BD8" w:rsidRPr="0047795D" w:rsidRDefault="00536BD8" w:rsidP="00A57C10">
            <w:pPr>
              <w:jc w:val="center"/>
            </w:pPr>
          </w:p>
        </w:tc>
        <w:tc>
          <w:tcPr>
            <w:tcW w:w="1755" w:type="dxa"/>
          </w:tcPr>
          <w:p w:rsidR="00536BD8" w:rsidRPr="00AE1829" w:rsidRDefault="00536BD8" w:rsidP="00F41F72">
            <w:pPr>
              <w:jc w:val="center"/>
            </w:pPr>
          </w:p>
        </w:tc>
        <w:tc>
          <w:tcPr>
            <w:tcW w:w="2307" w:type="dxa"/>
          </w:tcPr>
          <w:p w:rsidR="00536BD8" w:rsidRPr="00AE1829" w:rsidRDefault="00536BD8" w:rsidP="00A57C10">
            <w:pPr>
              <w:jc w:val="center"/>
            </w:pPr>
          </w:p>
        </w:tc>
        <w:tc>
          <w:tcPr>
            <w:tcW w:w="1974" w:type="dxa"/>
          </w:tcPr>
          <w:p w:rsidR="00536BD8" w:rsidRDefault="00536BD8">
            <w:pPr>
              <w:pStyle w:val="TableParagraph"/>
              <w:rPr>
                <w:sz w:val="24"/>
              </w:rPr>
            </w:pPr>
          </w:p>
        </w:tc>
        <w:tc>
          <w:tcPr>
            <w:tcW w:w="2384" w:type="dxa"/>
          </w:tcPr>
          <w:p w:rsidR="00536BD8" w:rsidRDefault="00536BD8">
            <w:pPr>
              <w:pStyle w:val="TableParagraph"/>
              <w:rPr>
                <w:sz w:val="24"/>
              </w:rPr>
            </w:pPr>
          </w:p>
        </w:tc>
      </w:tr>
      <w:tr w:rsidR="005C1FE0">
        <w:trPr>
          <w:trHeight w:val="321"/>
        </w:trPr>
        <w:tc>
          <w:tcPr>
            <w:tcW w:w="2518" w:type="dxa"/>
          </w:tcPr>
          <w:p w:rsidR="005C1FE0" w:rsidRDefault="005C1FE0">
            <w:pPr>
              <w:pStyle w:val="TableParagraph"/>
              <w:spacing w:line="302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Всього:</w:t>
            </w:r>
          </w:p>
        </w:tc>
        <w:tc>
          <w:tcPr>
            <w:tcW w:w="1844" w:type="dxa"/>
          </w:tcPr>
          <w:p w:rsidR="005C1FE0" w:rsidRPr="004F2A55" w:rsidRDefault="004F2A55" w:rsidP="00C2798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706100,55</w:t>
            </w:r>
            <w:bookmarkStart w:id="0" w:name="_GoBack"/>
            <w:bookmarkEnd w:id="0"/>
          </w:p>
        </w:tc>
        <w:tc>
          <w:tcPr>
            <w:tcW w:w="2074" w:type="dxa"/>
          </w:tcPr>
          <w:p w:rsidR="005C1FE0" w:rsidRPr="0047795D" w:rsidRDefault="0054293D" w:rsidP="00C2798F">
            <w:pPr>
              <w:jc w:val="center"/>
            </w:pPr>
            <w:r>
              <w:rPr>
                <w:sz w:val="24"/>
                <w:lang w:val="en-US"/>
              </w:rPr>
              <w:t>1536457.19</w:t>
            </w:r>
            <w:r w:rsidR="005C1FE0">
              <w:rPr>
                <w:sz w:val="24"/>
                <w:lang w:val="en-US"/>
              </w:rPr>
              <w:t>08</w:t>
            </w:r>
          </w:p>
        </w:tc>
        <w:tc>
          <w:tcPr>
            <w:tcW w:w="1755" w:type="dxa"/>
          </w:tcPr>
          <w:p w:rsidR="005C1FE0" w:rsidRPr="00311428" w:rsidRDefault="0054293D" w:rsidP="00C2798F">
            <w:pPr>
              <w:jc w:val="center"/>
              <w:rPr>
                <w:lang w:val="pl-PL"/>
              </w:rPr>
            </w:pPr>
            <w:r>
              <w:rPr>
                <w:sz w:val="24"/>
                <w:lang w:val="pl-PL"/>
              </w:rPr>
              <w:t>3815313.26</w:t>
            </w:r>
          </w:p>
        </w:tc>
        <w:tc>
          <w:tcPr>
            <w:tcW w:w="2307" w:type="dxa"/>
          </w:tcPr>
          <w:p w:rsidR="005C1FE0" w:rsidRPr="0054293D" w:rsidRDefault="0054293D" w:rsidP="00C2798F">
            <w:pPr>
              <w:jc w:val="center"/>
              <w:rPr>
                <w:lang w:val="en-US"/>
              </w:rPr>
            </w:pPr>
            <w:r>
              <w:rPr>
                <w:sz w:val="24"/>
                <w:lang w:val="en-US"/>
              </w:rPr>
              <w:t>3933367.50</w:t>
            </w:r>
          </w:p>
        </w:tc>
        <w:tc>
          <w:tcPr>
            <w:tcW w:w="1974" w:type="dxa"/>
          </w:tcPr>
          <w:p w:rsidR="005C1FE0" w:rsidRPr="0054293D" w:rsidRDefault="0054293D" w:rsidP="00C2798F">
            <w:pPr>
              <w:pStyle w:val="TableParagraph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</w:t>
            </w:r>
          </w:p>
        </w:tc>
        <w:tc>
          <w:tcPr>
            <w:tcW w:w="2384" w:type="dxa"/>
          </w:tcPr>
          <w:p w:rsidR="005C1FE0" w:rsidRPr="0054293D" w:rsidRDefault="0054293D" w:rsidP="00D467F1">
            <w:pPr>
              <w:pStyle w:val="TableParagraph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29530.00</w:t>
            </w:r>
          </w:p>
        </w:tc>
      </w:tr>
    </w:tbl>
    <w:p w:rsidR="00C80AE0" w:rsidRDefault="00C80AE0">
      <w:pPr>
        <w:pStyle w:val="a3"/>
        <w:rPr>
          <w:b/>
          <w:sz w:val="30"/>
        </w:rPr>
      </w:pPr>
    </w:p>
    <w:p w:rsidR="00C80AE0" w:rsidRDefault="00C80AE0">
      <w:pPr>
        <w:pStyle w:val="a3"/>
        <w:rPr>
          <w:b/>
          <w:sz w:val="30"/>
        </w:rPr>
      </w:pPr>
    </w:p>
    <w:p w:rsidR="00C80AE0" w:rsidRDefault="006B58C9">
      <w:pPr>
        <w:pStyle w:val="a3"/>
        <w:spacing w:before="264"/>
        <w:ind w:left="315" w:right="105"/>
        <w:jc w:val="both"/>
      </w:pPr>
      <w:r>
        <w:rPr>
          <w:b/>
          <w:position w:val="8"/>
          <w:sz w:val="16"/>
        </w:rPr>
        <w:t xml:space="preserve">1 </w:t>
      </w:r>
      <w:r>
        <w:t xml:space="preserve">в графі відображається інформація за такими процедурами: переговорна процедура, переговорна процедура за нагальною потребою, процедура звітування про укладений договір виключно за завершеними лотами, виходячи з дати публікації договору з розрахунку </w:t>
      </w:r>
      <w:r>
        <w:rPr>
          <w:spacing w:val="4"/>
        </w:rPr>
        <w:t xml:space="preserve">його </w:t>
      </w:r>
      <w:r>
        <w:t>початкової суми (</w:t>
      </w:r>
      <w:r>
        <w:rPr>
          <w:b/>
        </w:rPr>
        <w:t>допорогові закупівлі на суми 50 тис. гривень і вище</w:t>
      </w:r>
      <w:r>
        <w:t>);</w:t>
      </w:r>
    </w:p>
    <w:p w:rsidR="00C80AE0" w:rsidRDefault="00C80AE0">
      <w:pPr>
        <w:pStyle w:val="a3"/>
        <w:spacing w:before="6"/>
        <w:rPr>
          <w:sz w:val="23"/>
        </w:rPr>
      </w:pPr>
    </w:p>
    <w:p w:rsidR="00C80AE0" w:rsidRDefault="006B58C9">
      <w:pPr>
        <w:ind w:left="315" w:right="108"/>
        <w:jc w:val="both"/>
        <w:rPr>
          <w:sz w:val="24"/>
        </w:rPr>
      </w:pPr>
      <w:r>
        <w:rPr>
          <w:b/>
          <w:position w:val="8"/>
          <w:sz w:val="16"/>
        </w:rPr>
        <w:t xml:space="preserve">2 </w:t>
      </w:r>
      <w:r>
        <w:rPr>
          <w:sz w:val="24"/>
        </w:rPr>
        <w:t xml:space="preserve">в графі відображається інформація </w:t>
      </w:r>
      <w:r>
        <w:rPr>
          <w:b/>
          <w:sz w:val="24"/>
        </w:rPr>
        <w:t>по допорогових закупівлях на суми до 50 тис. гривень</w:t>
      </w:r>
      <w:r>
        <w:rPr>
          <w:sz w:val="24"/>
        </w:rPr>
        <w:t>, по яких звіти про укладені договори не відображаються в ЕСЗ.</w:t>
      </w:r>
    </w:p>
    <w:p w:rsidR="00C80AE0" w:rsidRDefault="00C80AE0">
      <w:pPr>
        <w:pStyle w:val="a3"/>
        <w:spacing w:before="1"/>
        <w:rPr>
          <w:sz w:val="28"/>
        </w:rPr>
      </w:pPr>
    </w:p>
    <w:p w:rsidR="000415BA" w:rsidRPr="005C0252" w:rsidRDefault="004F2A55" w:rsidP="005C0252">
      <w:pPr>
        <w:pStyle w:val="2"/>
        <w:ind w:left="315" w:right="13295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304.5pt;margin-top:21.45pt;width:449.65pt;height:60.55pt;z-index:1572966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" filled="f" stroked="f">
            <v:textbox inset="0,0,0,0">
              <w:txbxContent>
                <w:p w:rsidR="00C80AE0" w:rsidRDefault="00C80AE0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noProof/>
          <w:sz w:val="24"/>
          <w:szCs w:val="24"/>
        </w:rPr>
        <w:pict>
          <v:rect id="Rectangle 5" o:spid="_x0000_s1026" style="position:absolute;left:0;text-align:left;margin-left:239.5pt;margin-top:15.2pt;width:438.6pt;height:105.8pt;z-index:157291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" stroked="f"/>
        </w:pict>
      </w:r>
      <w:r w:rsidR="000415BA" w:rsidRPr="005C0252">
        <w:rPr>
          <w:sz w:val="24"/>
          <w:szCs w:val="24"/>
        </w:rPr>
        <w:t>В.о.директора</w:t>
      </w:r>
    </w:p>
    <w:p w:rsidR="00C80AE0" w:rsidRPr="005C0252" w:rsidRDefault="006B58C9" w:rsidP="005C0252">
      <w:pPr>
        <w:pStyle w:val="2"/>
        <w:ind w:left="315" w:right="13012"/>
        <w:rPr>
          <w:sz w:val="24"/>
          <w:szCs w:val="24"/>
        </w:rPr>
      </w:pPr>
      <w:r w:rsidRPr="005C0252">
        <w:rPr>
          <w:sz w:val="24"/>
          <w:szCs w:val="24"/>
        </w:rPr>
        <w:t>Гол.</w:t>
      </w:r>
      <w:r w:rsidR="000415BA" w:rsidRPr="005C0252">
        <w:rPr>
          <w:sz w:val="24"/>
          <w:szCs w:val="24"/>
        </w:rPr>
        <w:t>бухгалтер</w:t>
      </w:r>
    </w:p>
    <w:sectPr w:rsidR="00C80AE0" w:rsidRPr="005C0252" w:rsidSect="00971DB9">
      <w:type w:val="continuous"/>
      <w:pgSz w:w="16840" w:h="11910" w:orient="landscape"/>
      <w:pgMar w:top="920" w:right="740" w:bottom="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C80AE0"/>
    <w:rsid w:val="000415BA"/>
    <w:rsid w:val="000901FE"/>
    <w:rsid w:val="00157F85"/>
    <w:rsid w:val="001628B0"/>
    <w:rsid w:val="001964E5"/>
    <w:rsid w:val="001A3442"/>
    <w:rsid w:val="001E3D61"/>
    <w:rsid w:val="002000ED"/>
    <w:rsid w:val="00200B30"/>
    <w:rsid w:val="002215D0"/>
    <w:rsid w:val="00234111"/>
    <w:rsid w:val="0024094B"/>
    <w:rsid w:val="002D6E75"/>
    <w:rsid w:val="002E1780"/>
    <w:rsid w:val="00303932"/>
    <w:rsid w:val="00311428"/>
    <w:rsid w:val="00325D44"/>
    <w:rsid w:val="0034632D"/>
    <w:rsid w:val="00362574"/>
    <w:rsid w:val="003A4E19"/>
    <w:rsid w:val="003D0E37"/>
    <w:rsid w:val="00411B16"/>
    <w:rsid w:val="00414BE5"/>
    <w:rsid w:val="00424744"/>
    <w:rsid w:val="0044292A"/>
    <w:rsid w:val="00462757"/>
    <w:rsid w:val="0049727C"/>
    <w:rsid w:val="004F2A55"/>
    <w:rsid w:val="004F6C4D"/>
    <w:rsid w:val="00506CB8"/>
    <w:rsid w:val="00510A47"/>
    <w:rsid w:val="00516089"/>
    <w:rsid w:val="00536BD8"/>
    <w:rsid w:val="0054293D"/>
    <w:rsid w:val="0057502E"/>
    <w:rsid w:val="005A6348"/>
    <w:rsid w:val="005C0252"/>
    <w:rsid w:val="005C1FE0"/>
    <w:rsid w:val="005F6402"/>
    <w:rsid w:val="00612302"/>
    <w:rsid w:val="00621CF6"/>
    <w:rsid w:val="00634E45"/>
    <w:rsid w:val="00637863"/>
    <w:rsid w:val="00681C85"/>
    <w:rsid w:val="0069055B"/>
    <w:rsid w:val="006B58C9"/>
    <w:rsid w:val="006E57A8"/>
    <w:rsid w:val="00703182"/>
    <w:rsid w:val="00721BB4"/>
    <w:rsid w:val="00727373"/>
    <w:rsid w:val="00746D33"/>
    <w:rsid w:val="00773F3F"/>
    <w:rsid w:val="007A43BE"/>
    <w:rsid w:val="007D6F85"/>
    <w:rsid w:val="007F0C56"/>
    <w:rsid w:val="00830674"/>
    <w:rsid w:val="00831B05"/>
    <w:rsid w:val="00885587"/>
    <w:rsid w:val="008855C1"/>
    <w:rsid w:val="008C36FE"/>
    <w:rsid w:val="00932AA9"/>
    <w:rsid w:val="00967BB2"/>
    <w:rsid w:val="00971DB9"/>
    <w:rsid w:val="00990F3E"/>
    <w:rsid w:val="009B7AA2"/>
    <w:rsid w:val="00A126E2"/>
    <w:rsid w:val="00A470D9"/>
    <w:rsid w:val="00A5557A"/>
    <w:rsid w:val="00A57C10"/>
    <w:rsid w:val="00A70BFF"/>
    <w:rsid w:val="00A80B52"/>
    <w:rsid w:val="00A81B37"/>
    <w:rsid w:val="00AB3A9C"/>
    <w:rsid w:val="00AD59E2"/>
    <w:rsid w:val="00BA49F8"/>
    <w:rsid w:val="00BB4E5E"/>
    <w:rsid w:val="00BC3C36"/>
    <w:rsid w:val="00BE63E6"/>
    <w:rsid w:val="00BF612F"/>
    <w:rsid w:val="00C10C6A"/>
    <w:rsid w:val="00C12EFF"/>
    <w:rsid w:val="00C25487"/>
    <w:rsid w:val="00C27819"/>
    <w:rsid w:val="00C5160F"/>
    <w:rsid w:val="00C80AE0"/>
    <w:rsid w:val="00CB2878"/>
    <w:rsid w:val="00CC4E1B"/>
    <w:rsid w:val="00CD36C4"/>
    <w:rsid w:val="00CE2C3F"/>
    <w:rsid w:val="00CF5696"/>
    <w:rsid w:val="00D467F1"/>
    <w:rsid w:val="00DA245B"/>
    <w:rsid w:val="00DA5504"/>
    <w:rsid w:val="00E009C2"/>
    <w:rsid w:val="00E055DC"/>
    <w:rsid w:val="00E437A3"/>
    <w:rsid w:val="00E81B47"/>
    <w:rsid w:val="00EA2465"/>
    <w:rsid w:val="00EA2CBD"/>
    <w:rsid w:val="00F44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DB9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rsid w:val="00971DB9"/>
    <w:pPr>
      <w:ind w:left="98" w:right="10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rsid w:val="00971DB9"/>
    <w:pPr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71D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71DB9"/>
    <w:rPr>
      <w:sz w:val="24"/>
      <w:szCs w:val="24"/>
    </w:rPr>
  </w:style>
  <w:style w:type="paragraph" w:styleId="a4">
    <w:name w:val="List Paragraph"/>
    <w:basedOn w:val="a"/>
    <w:uiPriority w:val="1"/>
    <w:qFormat/>
    <w:rsid w:val="00971DB9"/>
  </w:style>
  <w:style w:type="paragraph" w:customStyle="1" w:styleId="TableParagraph">
    <w:name w:val="Table Paragraph"/>
    <w:basedOn w:val="a"/>
    <w:uiPriority w:val="1"/>
    <w:qFormat/>
    <w:rsid w:val="00971D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923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BILOVUS</dc:creator>
  <cp:lastModifiedBy>Користувач Asus</cp:lastModifiedBy>
  <cp:revision>47</cp:revision>
  <dcterms:created xsi:type="dcterms:W3CDTF">2022-10-06T11:44:00Z</dcterms:created>
  <dcterms:modified xsi:type="dcterms:W3CDTF">2025-06-27T09:39:00Z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2020-04-02T00:00:00Z</vt:filetime>
  </property>
</Properties>
</file>